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E0C5C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E0C5C">
        <w:rPr>
          <w:b/>
          <w:szCs w:val="24"/>
        </w:rPr>
        <w:t>О.Е. 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r w:rsidR="007B22F5">
        <w:rPr>
          <w:b/>
          <w:bCs/>
        </w:rPr>
        <w:t>открытого</w:t>
      </w:r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12513B" w:rsidRPr="00E749D0" w:rsidRDefault="00883194" w:rsidP="007B22F5">
      <w:pPr>
        <w:tabs>
          <w:tab w:val="left" w:pos="8820"/>
        </w:tabs>
        <w:spacing w:after="0" w:line="240" w:lineRule="auto"/>
        <w:jc w:val="center"/>
        <w:rPr>
          <w:b/>
          <w:bCs/>
        </w:rPr>
      </w:pPr>
      <w:r w:rsidRPr="007B22F5">
        <w:rPr>
          <w:b/>
          <w:bCs/>
        </w:rPr>
        <w:t xml:space="preserve">на </w:t>
      </w:r>
      <w:r w:rsidR="007B22F5" w:rsidRPr="007B22F5">
        <w:rPr>
          <w:b/>
          <w:bCs/>
        </w:rPr>
        <w:t>предоставление данных для пакетной  подготовки судебных исков и взаимодействия с судебными приставами</w:t>
      </w: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</w:t>
      </w:r>
      <w:r w:rsidR="007B22F5">
        <w:rPr>
          <w:szCs w:val="24"/>
        </w:rPr>
        <w:t>7</w:t>
      </w:r>
      <w:r w:rsidRPr="002754CB">
        <w:rPr>
          <w:szCs w:val="24"/>
        </w:rPr>
        <w:t>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796C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796C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7B22F5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88796C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7B22F5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88796C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7B22F5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88796C"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7B22F5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8796C"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7B22F5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 w:rsidR="0088796C"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7B22F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7B22F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7B22F5">
      <w:pPr>
        <w:tabs>
          <w:tab w:val="num" w:pos="0"/>
        </w:tabs>
        <w:spacing w:after="0" w:line="240" w:lineRule="auto"/>
        <w:rPr>
          <w:szCs w:val="24"/>
        </w:rPr>
      </w:pPr>
    </w:p>
    <w:p w:rsidR="00E6607F" w:rsidRPr="007B22F5" w:rsidRDefault="00DB5093" w:rsidP="007B22F5">
      <w:pPr>
        <w:tabs>
          <w:tab w:val="left" w:pos="8820"/>
        </w:tabs>
        <w:spacing w:after="0" w:line="240" w:lineRule="auto"/>
        <w:rPr>
          <w:b/>
          <w:bCs/>
        </w:rPr>
      </w:pPr>
      <w:r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AB0234">
        <w:rPr>
          <w:szCs w:val="24"/>
        </w:rPr>
        <w:t>открытого</w:t>
      </w:r>
      <w:r w:rsidR="00E805CC" w:rsidRPr="00D81F5B">
        <w:rPr>
          <w:szCs w:val="24"/>
        </w:rPr>
        <w:t xml:space="preserve"> запроса предложений</w:t>
      </w:r>
      <w:r w:rsidR="00477AA1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7B22F5" w:rsidRPr="007B22F5">
        <w:rPr>
          <w:b/>
          <w:bCs/>
        </w:rPr>
        <w:t xml:space="preserve"> предоставление данных для пакетной  подготовки судебных исков и взаимодействия с судебными приставами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г.Москва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8C35EB">
      <w:pPr>
        <w:pStyle w:val="20"/>
        <w:numPr>
          <w:ilvl w:val="2"/>
          <w:numId w:val="28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</w:t>
      </w:r>
      <w:r w:rsidR="00883194">
        <w:rPr>
          <w:b/>
          <w:i/>
          <w:szCs w:val="24"/>
        </w:rPr>
        <w:t>8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883194">
        <w:rPr>
          <w:b/>
          <w:i/>
          <w:szCs w:val="24"/>
        </w:rPr>
        <w:t>1</w:t>
      </w:r>
      <w:r w:rsidR="007B22F5">
        <w:rPr>
          <w:b/>
          <w:i/>
          <w:szCs w:val="24"/>
        </w:rPr>
        <w:t>7</w:t>
      </w:r>
      <w:r w:rsidR="00883194">
        <w:rPr>
          <w:b/>
          <w:i/>
          <w:szCs w:val="24"/>
        </w:rPr>
        <w:t>.</w:t>
      </w:r>
      <w:r w:rsidR="007B22F5">
        <w:rPr>
          <w:b/>
          <w:i/>
          <w:szCs w:val="24"/>
        </w:rPr>
        <w:t>01</w:t>
      </w:r>
      <w:r w:rsidR="00F97E7F" w:rsidRPr="001F7987">
        <w:rPr>
          <w:b/>
          <w:i/>
          <w:szCs w:val="24"/>
        </w:rPr>
        <w:t>.201</w:t>
      </w:r>
      <w:r w:rsidR="007B22F5">
        <w:rPr>
          <w:b/>
          <w:i/>
          <w:szCs w:val="24"/>
        </w:rPr>
        <w:t>7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E8139A">
      <w:pPr>
        <w:numPr>
          <w:ilvl w:val="0"/>
          <w:numId w:val="26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7B22F5" w:rsidRPr="00E749D0" w:rsidRDefault="00047AF2" w:rsidP="007B22F5">
      <w:pPr>
        <w:tabs>
          <w:tab w:val="left" w:pos="8820"/>
        </w:tabs>
        <w:spacing w:after="0" w:line="240" w:lineRule="auto"/>
        <w:ind w:firstLine="284"/>
        <w:rPr>
          <w:b/>
          <w:bCs/>
        </w:rPr>
      </w:pPr>
      <w:bookmarkStart w:id="27" w:name="_Toc189545072"/>
      <w:r w:rsidRPr="00BA08E8">
        <w:rPr>
          <w:b/>
          <w:szCs w:val="24"/>
        </w:rPr>
        <w:t xml:space="preserve">Предметом закупки </w:t>
      </w:r>
      <w:r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7B22F5" w:rsidRPr="007B22F5">
        <w:rPr>
          <w:b/>
          <w:bCs/>
        </w:rPr>
        <w:t>на предоставление данных для пакетной  подготовки судебных исков и взаимодействия с судебными приставами</w:t>
      </w:r>
    </w:p>
    <w:p w:rsidR="00047AF2" w:rsidRPr="00A154C0" w:rsidRDefault="00D02B53" w:rsidP="007B22F5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23252">
        <w:t>согласно п.4 Технического задания</w:t>
      </w:r>
      <w:r>
        <w:rPr>
          <w:szCs w:val="24"/>
        </w:rPr>
        <w:t>;</w:t>
      </w:r>
    </w:p>
    <w:p w:rsidR="00A154C0" w:rsidRPr="00B304D1" w:rsidRDefault="00A154C0" w:rsidP="00A154C0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/>
          <w:bCs/>
        </w:rPr>
      </w:pPr>
      <w:r w:rsidRPr="00B304D1">
        <w:rPr>
          <w:b/>
          <w:bCs/>
        </w:rPr>
        <w:t xml:space="preserve">Условия расчетов: </w:t>
      </w:r>
      <w:r w:rsidRPr="00B304D1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304D1">
        <w:t>т.ч</w:t>
      </w:r>
      <w:proofErr w:type="spellEnd"/>
      <w:r w:rsidRPr="00B304D1">
        <w:t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</w:t>
      </w:r>
    </w:p>
    <w:p w:rsidR="00B304D1" w:rsidRPr="007B22F5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 w:rsidR="007B22F5">
        <w:rPr>
          <w:rFonts w:eastAsia="Calibri"/>
        </w:rPr>
        <w:t>в случае победы</w:t>
      </w:r>
      <w:r w:rsidRPr="00B304D1">
        <w:rPr>
          <w:rFonts w:eastAsia="Calibri"/>
        </w:rPr>
        <w:t xml:space="preserve"> предоставить Заказчику обеспечение исполнения обязательств Участника по Договору (включая его обязательства по возможному </w:t>
      </w:r>
      <w:r w:rsidRPr="00B304D1">
        <w:rPr>
          <w:rFonts w:eastAsia="Calibri"/>
        </w:rPr>
        <w:lastRenderedPageBreak/>
        <w:t>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D56999" w:rsidRDefault="00B304D1" w:rsidP="00B304D1">
      <w:pPr>
        <w:spacing w:after="0" w:line="240" w:lineRule="auto"/>
        <w:ind w:left="851"/>
        <w:jc w:val="both"/>
        <w:rPr>
          <w:b/>
          <w:bCs/>
          <w:highlight w:val="yellow"/>
        </w:rPr>
      </w:pPr>
      <w:r w:rsidRPr="00D00CF6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D00CF6">
        <w:rPr>
          <w:rFonts w:eastAsia="Calibri"/>
        </w:rPr>
        <w:t>омбинацию вышеперечисленных способов обеспечения обязательств</w:t>
      </w:r>
    </w:p>
    <w:p w:rsidR="00A154C0" w:rsidRPr="008974F6" w:rsidRDefault="00AB0234" w:rsidP="00A154C0">
      <w:pPr>
        <w:spacing w:after="0" w:line="240" w:lineRule="auto"/>
        <w:ind w:left="851"/>
        <w:jc w:val="both"/>
      </w:pPr>
      <w:r>
        <w:rPr>
          <w:b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14" o:title=""/>
          </v:shape>
          <o:OLEObject Type="Embed" ProgID="Word.Document.12" ShapeID="_x0000_i1027" DrawAspect="Icon" ObjectID="_1545549363" r:id="rId15">
            <o:FieldCodes>\s</o:FieldCodes>
          </o:OLEObject>
        </w:object>
      </w:r>
      <w:bookmarkStart w:id="28" w:name="_GoBack"/>
      <w:bookmarkEnd w:id="28"/>
    </w:p>
    <w:p w:rsidR="0067558F" w:rsidRPr="0067558F" w:rsidRDefault="00F771DB" w:rsidP="0067558F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974F6" w:rsidRPr="0067558F">
        <w:rPr>
          <w:bCs/>
        </w:rPr>
        <w:t xml:space="preserve">оказание услуг осуществляется </w:t>
      </w:r>
      <w:r w:rsidR="007B22F5" w:rsidRPr="00451CE4">
        <w:t xml:space="preserve">силами Поставщика на </w:t>
      </w:r>
      <w:r w:rsidR="007B22F5">
        <w:t>своей территории</w:t>
      </w:r>
      <w:r w:rsidR="007B22F5" w:rsidRPr="00451CE4">
        <w:t xml:space="preserve"> в установленный </w:t>
      </w:r>
      <w:r w:rsidR="007B22F5">
        <w:t xml:space="preserve">в Техническом задании </w:t>
      </w:r>
      <w:r w:rsidR="007B22F5" w:rsidRPr="00451CE4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E8139A">
      <w:pPr>
        <w:numPr>
          <w:ilvl w:val="0"/>
          <w:numId w:val="26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047AF2" w:rsidP="00E8139A">
      <w:pPr>
        <w:pStyle w:val="26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</w:t>
      </w:r>
      <w:r w:rsidR="007B22F5">
        <w:rPr>
          <w:sz w:val="24"/>
          <w:szCs w:val="24"/>
        </w:rPr>
        <w:t>6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бух. отчетности;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>
        <w:rPr>
          <w:rFonts w:ascii="Times New Roman" w:hAnsi="Times New Roman"/>
          <w:sz w:val="24"/>
          <w:szCs w:val="24"/>
        </w:rPr>
        <w:t>,</w:t>
      </w:r>
      <w:bookmarkEnd w:id="46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D10889" w:rsidRPr="00D10889" w:rsidRDefault="00D10889" w:rsidP="00D10889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D10889">
        <w:rPr>
          <w:sz w:val="24"/>
        </w:rPr>
        <w:t>Гарантийное письмо об открытии р/с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33190B" w:rsidRDefault="00FA7296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33190B">
        <w:rPr>
          <w:sz w:val="24"/>
          <w:szCs w:val="24"/>
        </w:rPr>
        <w:t xml:space="preserve">правку в свободной форме </w:t>
      </w:r>
      <w:r>
        <w:rPr>
          <w:sz w:val="24"/>
          <w:szCs w:val="24"/>
        </w:rPr>
        <w:t>об опыте</w:t>
      </w:r>
      <w:r w:rsidR="00742107">
        <w:rPr>
          <w:sz w:val="24"/>
          <w:szCs w:val="24"/>
        </w:rPr>
        <w:t xml:space="preserve"> </w:t>
      </w:r>
      <w:r w:rsidR="00742107" w:rsidRPr="00E06463">
        <w:rPr>
          <w:sz w:val="24"/>
          <w:szCs w:val="24"/>
        </w:rPr>
        <w:t xml:space="preserve"> реализации </w:t>
      </w:r>
      <w:r w:rsidR="007B22F5">
        <w:rPr>
          <w:sz w:val="24"/>
          <w:szCs w:val="24"/>
        </w:rPr>
        <w:t>аналогичных проектов</w:t>
      </w:r>
      <w:r w:rsidR="00742107" w:rsidRPr="00E06463">
        <w:rPr>
          <w:sz w:val="24"/>
          <w:szCs w:val="24"/>
        </w:rPr>
        <w:t xml:space="preserve"> </w:t>
      </w:r>
      <w:r w:rsidR="00742107" w:rsidRPr="00B304D1">
        <w:rPr>
          <w:sz w:val="24"/>
          <w:szCs w:val="24"/>
        </w:rPr>
        <w:t xml:space="preserve">за последние </w:t>
      </w:r>
      <w:r w:rsidR="007B22F5">
        <w:rPr>
          <w:sz w:val="24"/>
          <w:szCs w:val="24"/>
        </w:rPr>
        <w:t>3</w:t>
      </w:r>
      <w:r w:rsidR="00742107" w:rsidRPr="00B304D1">
        <w:rPr>
          <w:sz w:val="24"/>
          <w:szCs w:val="24"/>
        </w:rPr>
        <w:t xml:space="preserve"> </w:t>
      </w:r>
      <w:r w:rsidR="007B22F5">
        <w:rPr>
          <w:sz w:val="24"/>
          <w:szCs w:val="24"/>
        </w:rPr>
        <w:t>года</w:t>
      </w:r>
      <w:r w:rsidR="00742107" w:rsidRPr="00B304D1">
        <w:rPr>
          <w:rFonts w:eastAsia="Times New Roman"/>
          <w:sz w:val="24"/>
          <w:szCs w:val="24"/>
          <w:lang w:eastAsia="en-US"/>
        </w:rPr>
        <w:t xml:space="preserve"> (информацию необходимо подтвердить в простой письменной форме с указанием наименования</w:t>
      </w:r>
      <w:r w:rsidR="00742107" w:rsidRPr="004C09EE">
        <w:rPr>
          <w:rFonts w:eastAsia="Times New Roman"/>
          <w:sz w:val="24"/>
          <w:szCs w:val="24"/>
          <w:lang w:eastAsia="en-US"/>
        </w:rPr>
        <w:t xml:space="preserve"> клиента, статуса договора (например: инициирован/в процессе исполнения/завершен) ФИО, телефон, e-</w:t>
      </w:r>
      <w:proofErr w:type="spellStart"/>
      <w:r w:rsidR="00742107" w:rsidRPr="004C09EE">
        <w:rPr>
          <w:rFonts w:eastAsia="Times New Roman"/>
          <w:sz w:val="24"/>
          <w:szCs w:val="24"/>
          <w:lang w:eastAsia="en-US"/>
        </w:rPr>
        <w:t>mail</w:t>
      </w:r>
      <w:proofErr w:type="spellEnd"/>
      <w:r w:rsidR="00742107" w:rsidRPr="004C09EE">
        <w:rPr>
          <w:rFonts w:eastAsia="Times New Roman"/>
          <w:sz w:val="24"/>
          <w:szCs w:val="24"/>
          <w:lang w:eastAsia="en-US"/>
        </w:rPr>
        <w:t xml:space="preserve"> представителя клиента, отзывы заказчиков – копии, заверенные руководителем организации).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  <w:r w:rsidR="00742107">
        <w:rPr>
          <w:rFonts w:eastAsia="Times New Roman"/>
          <w:sz w:val="24"/>
          <w:szCs w:val="24"/>
          <w:lang w:eastAsia="en-US"/>
        </w:rPr>
        <w:t>.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предоставлять все документы,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</w:t>
      </w:r>
      <w:r w:rsidR="00742107">
        <w:rPr>
          <w:szCs w:val="24"/>
        </w:rPr>
        <w:t>,</w:t>
      </w:r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1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742107">
        <w:rPr>
          <w:b/>
          <w:szCs w:val="24"/>
        </w:rPr>
        <w:t>8</w:t>
      </w:r>
      <w:r w:rsidRPr="007702C7">
        <w:rPr>
          <w:b/>
          <w:szCs w:val="24"/>
        </w:rPr>
        <w:t>:00 (время московское) «</w:t>
      </w:r>
      <w:r w:rsidR="007B22F5">
        <w:rPr>
          <w:b/>
          <w:szCs w:val="24"/>
        </w:rPr>
        <w:t>17</w:t>
      </w:r>
      <w:r w:rsidRPr="007702C7">
        <w:rPr>
          <w:b/>
          <w:szCs w:val="24"/>
        </w:rPr>
        <w:t xml:space="preserve">» </w:t>
      </w:r>
      <w:r w:rsidR="007B22F5">
        <w:rPr>
          <w:b/>
          <w:szCs w:val="24"/>
        </w:rPr>
        <w:t>января 2017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D10889" w:rsidRPr="00D10889" w:rsidRDefault="00D10889" w:rsidP="00D10889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D10889">
        <w:rPr>
          <w:sz w:val="24"/>
          <w:szCs w:val="24"/>
        </w:rPr>
        <w:t>Гарантийное письмо об открытии р/с или предоставлении обеспечения исполнения обязательств в случае победы (см. «Условия расчётов» в п. 2.1 Закупочной документации).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1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lastRenderedPageBreak/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E8139A">
      <w:pPr>
        <w:pStyle w:val="20"/>
        <w:numPr>
          <w:ilvl w:val="1"/>
          <w:numId w:val="2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E8139A">
      <w:pPr>
        <w:pStyle w:val="aff4"/>
        <w:keepNext/>
        <w:numPr>
          <w:ilvl w:val="1"/>
          <w:numId w:val="20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6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7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742107">
        <w:rPr>
          <w:rFonts w:eastAsia="Times New Roman"/>
          <w:b/>
          <w:sz w:val="24"/>
          <w:szCs w:val="24"/>
          <w:lang w:eastAsia="en-US"/>
        </w:rPr>
        <w:t>8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742107">
        <w:rPr>
          <w:rFonts w:eastAsia="Times New Roman"/>
          <w:b/>
          <w:sz w:val="24"/>
          <w:szCs w:val="24"/>
          <w:lang w:eastAsia="en-US"/>
        </w:rPr>
        <w:t>1</w:t>
      </w:r>
      <w:r w:rsidR="00D10889">
        <w:rPr>
          <w:rFonts w:eastAsia="Times New Roman"/>
          <w:b/>
          <w:sz w:val="24"/>
          <w:szCs w:val="24"/>
          <w:lang w:eastAsia="en-US"/>
        </w:rPr>
        <w:t>7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D10889">
        <w:rPr>
          <w:rFonts w:eastAsia="Times New Roman"/>
          <w:b/>
          <w:sz w:val="24"/>
          <w:szCs w:val="24"/>
          <w:lang w:eastAsia="en-US"/>
        </w:rPr>
        <w:t>января 2017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 Закупочной документации)</w:t>
      </w:r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D10889">
        <w:rPr>
          <w:szCs w:val="24"/>
        </w:rPr>
        <w:t>, исходя из следующих критериев</w:t>
      </w:r>
      <w:r w:rsidR="00E5385B">
        <w:rPr>
          <w:szCs w:val="24"/>
        </w:rPr>
        <w:t>:</w:t>
      </w:r>
    </w:p>
    <w:p w:rsidR="00742107" w:rsidRDefault="00742107" w:rsidP="00D10889">
      <w:pPr>
        <w:pStyle w:val="affa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>
        <w:t xml:space="preserve">Стоимость </w:t>
      </w:r>
      <w:r w:rsidR="00D10889">
        <w:t>предложения</w:t>
      </w:r>
    </w:p>
    <w:p w:rsidR="00047AF2" w:rsidRPr="00A47F8E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E8139A">
      <w:pPr>
        <w:pStyle w:val="1111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r w:rsidR="00615156">
        <w:rPr>
          <w:szCs w:val="24"/>
        </w:rPr>
        <w:t>с даты объявления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E8139A">
      <w:pPr>
        <w:pStyle w:val="aff4"/>
        <w:numPr>
          <w:ilvl w:val="0"/>
          <w:numId w:val="22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 xml:space="preserve"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</w:t>
      </w:r>
      <w:r w:rsidRPr="002754CB">
        <w:rPr>
          <w:szCs w:val="24"/>
        </w:rPr>
        <w:lastRenderedPageBreak/>
        <w:t>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8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20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21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2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E8139A">
      <w:pPr>
        <w:pStyle w:val="111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FA7296" w:rsidRDefault="00047AF2" w:rsidP="00FA7296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BA08E8">
        <w:rPr>
          <w:szCs w:val="24"/>
        </w:rPr>
        <w:t xml:space="preserve">Изучив Уведомление о проведении </w:t>
      </w:r>
      <w:r w:rsidR="00742107">
        <w:rPr>
          <w:szCs w:val="24"/>
        </w:rPr>
        <w:t>закрытого</w:t>
      </w:r>
      <w:r w:rsidR="00A1508E">
        <w:rPr>
          <w:szCs w:val="24"/>
        </w:rPr>
        <w:t xml:space="preserve">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D10889">
        <w:rPr>
          <w:b/>
          <w:szCs w:val="24"/>
        </w:rPr>
        <w:t xml:space="preserve">открытому </w:t>
      </w:r>
      <w:r w:rsidR="00A1508E" w:rsidRPr="00A1508E">
        <w:rPr>
          <w:b/>
          <w:szCs w:val="24"/>
        </w:rPr>
        <w:t xml:space="preserve">запросу предложений </w:t>
      </w:r>
      <w:r w:rsidR="009E0C5C">
        <w:rPr>
          <w:b/>
          <w:szCs w:val="24"/>
        </w:rPr>
        <w:t xml:space="preserve">на </w:t>
      </w:r>
      <w:r w:rsidR="00D10889" w:rsidRPr="007B22F5">
        <w:rPr>
          <w:b/>
          <w:bCs/>
        </w:rPr>
        <w:t>предоставление данных для пакетной  подготовки судебных исков и взаимодействия с судебными приставами</w:t>
      </w:r>
      <w:r w:rsidR="00D10889">
        <w:rPr>
          <w:szCs w:val="24"/>
        </w:rPr>
        <w:t xml:space="preserve">, </w:t>
      </w:r>
      <w:r w:rsidRPr="00BA08E8">
        <w:rPr>
          <w:szCs w:val="24"/>
        </w:rPr>
        <w:t>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зарегистрированное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предлагает заключить Договор на</w:t>
      </w:r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D10889" w:rsidRDefault="00D10889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Спецификация №1 к Техническому заданию -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D10889">
        <w:rPr>
          <w:szCs w:val="24"/>
        </w:rPr>
        <w:t xml:space="preserve">на ____ листах </w:t>
      </w:r>
      <w:r w:rsidR="009E0C5C">
        <w:rPr>
          <w:szCs w:val="24"/>
        </w:rPr>
        <w:t>___________________________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88796C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88796C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E8139A">
      <w:pPr>
        <w:pStyle w:val="20"/>
        <w:numPr>
          <w:ilvl w:val="2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010D2E" w:rsidRDefault="00010D2E" w:rsidP="00010D2E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010D2E" w:rsidRPr="00451CE4" w:rsidRDefault="00010D2E" w:rsidP="00010D2E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закупку работы/услуги</w:t>
      </w:r>
      <w:r w:rsidRPr="00451CE4">
        <w:rPr>
          <w:b/>
        </w:rPr>
        <w:t xml:space="preserve"> </w:t>
      </w:r>
      <w:r w:rsidRPr="009261C4">
        <w:rPr>
          <w:b/>
          <w:i/>
        </w:rPr>
        <w:t>предоставление данных для пакетной  подготовки судебных исков и взаимодействия с судебными приставами</w:t>
      </w:r>
    </w:p>
    <w:p w:rsidR="00010D2E" w:rsidRDefault="00010D2E" w:rsidP="00010D2E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>П</w:t>
      </w:r>
      <w:r w:rsidRPr="00D6613B">
        <w:rPr>
          <w:b/>
        </w:rPr>
        <w:t>АО «МТС-Банк»</w:t>
      </w:r>
    </w:p>
    <w:p w:rsidR="00010D2E" w:rsidRPr="00451CE4" w:rsidRDefault="00010D2E" w:rsidP="00010D2E">
      <w:pPr>
        <w:spacing w:after="0" w:line="240" w:lineRule="auto"/>
      </w:pPr>
    </w:p>
    <w:p w:rsidR="00010D2E" w:rsidRPr="000B7233" w:rsidRDefault="00010D2E" w:rsidP="00010D2E">
      <w:pPr>
        <w:pStyle w:val="1"/>
        <w:spacing w:before="0" w:line="240" w:lineRule="auto"/>
        <w:ind w:left="360" w:firstLine="0"/>
        <w:rPr>
          <w:rFonts w:ascii="Times New Roman" w:hAnsi="Times New Roman"/>
          <w:b w:val="0"/>
          <w:i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010D2E" w:rsidRPr="00655A3D" w:rsidRDefault="00010D2E" w:rsidP="00010D2E">
      <w:pPr>
        <w:pStyle w:val="21"/>
        <w:ind w:left="360" w:firstLine="0"/>
        <w:rPr>
          <w:rFonts w:ascii="Times New Roman" w:hAnsi="Times New Roman"/>
          <w:lang w:val="ru-RU"/>
        </w:rPr>
      </w:pPr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</w:p>
    <w:p w:rsidR="00010D2E" w:rsidRDefault="00010D2E" w:rsidP="00010D2E">
      <w:pPr>
        <w:pStyle w:val="-3"/>
        <w:tabs>
          <w:tab w:val="clear" w:pos="1701"/>
        </w:tabs>
        <w:spacing w:line="240" w:lineRule="auto"/>
        <w:ind w:left="360" w:firstLine="0"/>
        <w:rPr>
          <w:sz w:val="24"/>
        </w:rPr>
      </w:pPr>
      <w:r>
        <w:rPr>
          <w:sz w:val="24"/>
        </w:rPr>
        <w:t>Обогащение имеющегося портфеля должников Дирекции по работе с просроченной задолженностью физ</w:t>
      </w:r>
      <w:r>
        <w:rPr>
          <w:sz w:val="24"/>
        </w:rPr>
        <w:t>.</w:t>
      </w:r>
      <w:r>
        <w:rPr>
          <w:sz w:val="24"/>
        </w:rPr>
        <w:t xml:space="preserve"> лиц следующей информацией:</w:t>
      </w:r>
    </w:p>
    <w:p w:rsidR="00010D2E" w:rsidRDefault="00010D2E" w:rsidP="00010D2E">
      <w:pPr>
        <w:pStyle w:val="-3"/>
        <w:numPr>
          <w:ilvl w:val="1"/>
          <w:numId w:val="48"/>
        </w:numPr>
        <w:spacing w:line="240" w:lineRule="auto"/>
        <w:rPr>
          <w:sz w:val="24"/>
        </w:rPr>
      </w:pPr>
      <w:r w:rsidRPr="00A7623B">
        <w:rPr>
          <w:sz w:val="24"/>
        </w:rPr>
        <w:t>В какой судебный участок необходимо обращаться</w:t>
      </w:r>
    </w:p>
    <w:p w:rsidR="00010D2E" w:rsidRDefault="00010D2E" w:rsidP="00010D2E">
      <w:pPr>
        <w:pStyle w:val="-3"/>
        <w:numPr>
          <w:ilvl w:val="1"/>
          <w:numId w:val="48"/>
        </w:numPr>
        <w:spacing w:line="240" w:lineRule="auto"/>
        <w:rPr>
          <w:sz w:val="24"/>
        </w:rPr>
      </w:pPr>
      <w:r>
        <w:rPr>
          <w:sz w:val="24"/>
        </w:rPr>
        <w:t>Определение</w:t>
      </w:r>
      <w:r w:rsidRPr="00A7623B">
        <w:rPr>
          <w:sz w:val="24"/>
        </w:rPr>
        <w:t xml:space="preserve"> реквизит</w:t>
      </w:r>
      <w:r>
        <w:rPr>
          <w:sz w:val="24"/>
        </w:rPr>
        <w:t>ов</w:t>
      </w:r>
      <w:r w:rsidRPr="00A7623B">
        <w:rPr>
          <w:sz w:val="24"/>
        </w:rPr>
        <w:t xml:space="preserve"> для оплаты госпошлины</w:t>
      </w:r>
    </w:p>
    <w:p w:rsidR="00010D2E" w:rsidRDefault="00010D2E" w:rsidP="00010D2E">
      <w:pPr>
        <w:pStyle w:val="-3"/>
        <w:numPr>
          <w:ilvl w:val="1"/>
          <w:numId w:val="48"/>
        </w:numPr>
        <w:spacing w:line="240" w:lineRule="auto"/>
        <w:rPr>
          <w:sz w:val="24"/>
        </w:rPr>
      </w:pPr>
      <w:r>
        <w:rPr>
          <w:sz w:val="24"/>
        </w:rPr>
        <w:t>Определение</w:t>
      </w:r>
      <w:r w:rsidRPr="00A7623B">
        <w:rPr>
          <w:sz w:val="24"/>
        </w:rPr>
        <w:t xml:space="preserve"> отдела судебных приставов</w:t>
      </w:r>
    </w:p>
    <w:p w:rsidR="00010D2E" w:rsidRDefault="00010D2E" w:rsidP="00010D2E">
      <w:pPr>
        <w:pStyle w:val="-3"/>
        <w:numPr>
          <w:ilvl w:val="1"/>
          <w:numId w:val="48"/>
        </w:numPr>
        <w:spacing w:line="240" w:lineRule="auto"/>
        <w:rPr>
          <w:sz w:val="24"/>
        </w:rPr>
      </w:pPr>
      <w:r>
        <w:rPr>
          <w:sz w:val="24"/>
        </w:rPr>
        <w:t>Определение</w:t>
      </w:r>
      <w:r w:rsidRPr="00A7623B">
        <w:rPr>
          <w:sz w:val="24"/>
        </w:rPr>
        <w:t xml:space="preserve"> адреса налоговой инспекции</w:t>
      </w:r>
    </w:p>
    <w:p w:rsidR="00010D2E" w:rsidRPr="00655A3D" w:rsidRDefault="00010D2E" w:rsidP="00010D2E">
      <w:pPr>
        <w:pStyle w:val="-3"/>
        <w:tabs>
          <w:tab w:val="clear" w:pos="1701"/>
        </w:tabs>
        <w:spacing w:line="240" w:lineRule="auto"/>
        <w:ind w:left="720" w:firstLine="0"/>
        <w:rPr>
          <w:sz w:val="24"/>
        </w:rPr>
      </w:pPr>
    </w:p>
    <w:p w:rsidR="00010D2E" w:rsidRPr="00451CE4" w:rsidRDefault="00010D2E" w:rsidP="00010D2E">
      <w:pPr>
        <w:ind w:firstLine="840"/>
        <w:jc w:val="both"/>
      </w:pPr>
      <w:r w:rsidRPr="00451CE4">
        <w:t xml:space="preserve">Предметом закупки является наилучшее предложение на заключение договора на  </w:t>
      </w:r>
      <w:r w:rsidRPr="009261C4">
        <w:rPr>
          <w:b/>
          <w:i/>
        </w:rPr>
        <w:t>предоставление данных для пакетной  подготовки судебных исков и взаимодействия с судебными приставами</w:t>
      </w:r>
      <w:r w:rsidRPr="00451CE4">
        <w:rPr>
          <w:bCs/>
        </w:rPr>
        <w:t xml:space="preserve"> </w:t>
      </w:r>
      <w:r w:rsidRPr="00451CE4">
        <w:t>на следующих условиях:</w:t>
      </w:r>
    </w:p>
    <w:p w:rsidR="00010D2E" w:rsidRPr="00451CE4" w:rsidRDefault="00010D2E" w:rsidP="00010D2E">
      <w:pPr>
        <w:numPr>
          <w:ilvl w:val="0"/>
          <w:numId w:val="16"/>
        </w:numPr>
        <w:spacing w:after="0" w:line="240" w:lineRule="auto"/>
        <w:jc w:val="both"/>
      </w:pPr>
      <w:r w:rsidRPr="00451CE4">
        <w:rPr>
          <w:b/>
          <w:bCs/>
        </w:rPr>
        <w:t>Количество и качество работы/услуги:</w:t>
      </w:r>
      <w:r w:rsidRPr="00451CE4">
        <w:rPr>
          <w:b/>
        </w:rPr>
        <w:t xml:space="preserve"> </w:t>
      </w:r>
      <w:r>
        <w:t>предполагаемый объем – 2000 досье ежемесячно = 24000 в год.</w:t>
      </w:r>
    </w:p>
    <w:p w:rsidR="00010D2E" w:rsidRPr="00175DEC" w:rsidRDefault="00010D2E" w:rsidP="00010D2E">
      <w:pPr>
        <w:numPr>
          <w:ilvl w:val="0"/>
          <w:numId w:val="16"/>
        </w:numPr>
        <w:suppressAutoHyphens/>
        <w:spacing w:after="0" w:line="240" w:lineRule="auto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 xml:space="preserve">специальные требования к работам/услугам: </w:t>
      </w:r>
    </w:p>
    <w:p w:rsidR="00010D2E" w:rsidRDefault="00010D2E" w:rsidP="00010D2E">
      <w:pPr>
        <w:suppressAutoHyphens/>
        <w:spacing w:after="0" w:line="240" w:lineRule="auto"/>
        <w:ind w:left="720"/>
        <w:jc w:val="both"/>
      </w:pPr>
      <w:r>
        <w:t>2.1.По передаваемому реестру, необходимо предоставить данные о территориальной подсудности, принадлежности к налоговому органу, реквизиты для оплаты госпошлины, принадлежность  ОСП.</w:t>
      </w:r>
    </w:p>
    <w:p w:rsidR="00010D2E" w:rsidRDefault="00010D2E" w:rsidP="00010D2E">
      <w:pPr>
        <w:suppressAutoHyphens/>
        <w:spacing w:after="0" w:line="240" w:lineRule="auto"/>
        <w:ind w:left="720"/>
        <w:jc w:val="both"/>
      </w:pPr>
      <w:r>
        <w:t>Предполагаемый набор полей:</w:t>
      </w: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960"/>
        <w:gridCol w:w="3580"/>
      </w:tblGrid>
      <w:tr w:rsidR="00010D2E" w:rsidRPr="00285CF0" w:rsidTr="003F6548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ID договора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тип запроса</w:t>
            </w:r>
          </w:p>
        </w:tc>
      </w:tr>
      <w:tr w:rsidR="00010D2E" w:rsidRPr="00285CF0" w:rsidTr="003F65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наименование банка получателя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БИК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ИНН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КПП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номер  счета</w:t>
            </w:r>
          </w:p>
        </w:tc>
      </w:tr>
      <w:tr w:rsidR="00010D2E" w:rsidRPr="00285CF0" w:rsidTr="003F65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наименование получателя платежа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ОКТМО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 xml:space="preserve">КБК </w:t>
            </w:r>
          </w:p>
        </w:tc>
      </w:tr>
      <w:tr w:rsidR="00010D2E" w:rsidRPr="00285CF0" w:rsidTr="003F65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наименование судебного участка/суда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индекс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тип субъекта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субъект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тип района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район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тип города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город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тип населенного пункта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населенный пункт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тип улицы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улица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дом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корпус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код участка ГАС Правосудие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ФИАС код улицы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КЛАДР код улицы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телефон судебного участка</w:t>
            </w:r>
          </w:p>
        </w:tc>
      </w:tr>
      <w:tr w:rsidR="00010D2E" w:rsidRPr="00285CF0" w:rsidTr="003F65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размер госпошлины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наименование ИФНС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индекс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субъект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район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город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населенный пункт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улица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дом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корпус</w:t>
            </w:r>
          </w:p>
        </w:tc>
      </w:tr>
      <w:tr w:rsidR="00010D2E" w:rsidRPr="00285CF0" w:rsidTr="003F65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телефон налоговой инспекции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e-</w:t>
            </w:r>
            <w:proofErr w:type="spellStart"/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Код отделения ФССП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Наименование ОСП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Адрес ОСП</w:t>
            </w:r>
          </w:p>
        </w:tc>
      </w:tr>
      <w:tr w:rsidR="00010D2E" w:rsidRPr="00285CF0" w:rsidTr="003F65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E" w:rsidRPr="00285CF0" w:rsidRDefault="00010D2E" w:rsidP="003F6548">
            <w:pPr>
              <w:spacing w:after="0" w:line="240" w:lineRule="auto"/>
              <w:rPr>
                <w:rFonts w:ascii="Cambria" w:hAnsi="Cambria"/>
                <w:color w:val="000000"/>
                <w:szCs w:val="24"/>
                <w:lang w:eastAsia="ru-RU"/>
              </w:rPr>
            </w:pPr>
            <w:r w:rsidRPr="00285CF0">
              <w:rPr>
                <w:rFonts w:ascii="Cambria" w:hAnsi="Cambria"/>
                <w:color w:val="000000"/>
                <w:szCs w:val="24"/>
                <w:lang w:eastAsia="ru-RU"/>
              </w:rPr>
              <w:t>Телефон отделения ФССП</w:t>
            </w:r>
          </w:p>
        </w:tc>
      </w:tr>
    </w:tbl>
    <w:p w:rsidR="00010D2E" w:rsidRDefault="00010D2E" w:rsidP="00010D2E">
      <w:pPr>
        <w:suppressAutoHyphens/>
        <w:spacing w:after="0" w:line="240" w:lineRule="auto"/>
        <w:ind w:left="426"/>
        <w:jc w:val="both"/>
      </w:pPr>
    </w:p>
    <w:p w:rsidR="00010D2E" w:rsidRDefault="00010D2E" w:rsidP="00010D2E">
      <w:pPr>
        <w:suppressAutoHyphens/>
        <w:spacing w:after="0" w:line="240" w:lineRule="auto"/>
        <w:ind w:left="426"/>
        <w:jc w:val="both"/>
      </w:pPr>
      <w:r>
        <w:t xml:space="preserve">2.2. </w:t>
      </w:r>
      <w:r>
        <w:t xml:space="preserve">Требования по минимальному обогащению – </w:t>
      </w:r>
      <w:r w:rsidRPr="00010D2E">
        <w:rPr>
          <w:b/>
        </w:rPr>
        <w:t>95% от переданного реестра</w:t>
      </w:r>
      <w:r>
        <w:t xml:space="preserve"> (автоматический + ручной разбор).</w:t>
      </w:r>
    </w:p>
    <w:p w:rsidR="00010D2E" w:rsidRDefault="00010D2E" w:rsidP="00010D2E">
      <w:pPr>
        <w:suppressAutoHyphens/>
        <w:spacing w:after="0" w:line="240" w:lineRule="auto"/>
        <w:ind w:left="720"/>
        <w:jc w:val="both"/>
      </w:pPr>
    </w:p>
    <w:p w:rsidR="00010D2E" w:rsidRPr="007B3390" w:rsidRDefault="00010D2E" w:rsidP="00010D2E">
      <w:pPr>
        <w:numPr>
          <w:ilvl w:val="0"/>
          <w:numId w:val="16"/>
        </w:numPr>
        <w:suppressAutoHyphens/>
        <w:spacing w:after="0" w:line="240" w:lineRule="auto"/>
        <w:jc w:val="both"/>
        <w:rPr>
          <w:i/>
        </w:rPr>
      </w:pPr>
      <w:r>
        <w:rPr>
          <w:b/>
        </w:rPr>
        <w:t>Этапы выполнения работ и о</w:t>
      </w:r>
      <w:r w:rsidRPr="00451CE4">
        <w:rPr>
          <w:b/>
        </w:rPr>
        <w:t xml:space="preserve">писание ожидаемых результатов выполнения работ/оказания услуг: </w:t>
      </w:r>
    </w:p>
    <w:p w:rsidR="00010D2E" w:rsidRDefault="00010D2E" w:rsidP="00010D2E">
      <w:pPr>
        <w:suppressAutoHyphens/>
        <w:spacing w:after="0" w:line="240" w:lineRule="auto"/>
        <w:ind w:left="720"/>
        <w:jc w:val="both"/>
      </w:pPr>
      <w:r>
        <w:t>Работы выполняются по факту поступления Заявки и Реестра в рамках одного этапа.</w:t>
      </w:r>
    </w:p>
    <w:p w:rsidR="00010D2E" w:rsidRPr="000A6C5B" w:rsidRDefault="00010D2E" w:rsidP="00010D2E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lastRenderedPageBreak/>
        <w:t>Платежные условия договора:</w:t>
      </w:r>
      <w:r w:rsidRPr="00451CE4">
        <w:t xml:space="preserve"> </w:t>
      </w:r>
      <w:r>
        <w:t xml:space="preserve">100% </w:t>
      </w:r>
      <w:proofErr w:type="spellStart"/>
      <w:r>
        <w:t>постоплата</w:t>
      </w:r>
      <w:proofErr w:type="spellEnd"/>
      <w:r>
        <w:t xml:space="preserve"> в приоритете. Участник вправе предложить свой вариант оплаты</w:t>
      </w:r>
      <w:r w:rsidRPr="00451CE4">
        <w:t xml:space="preserve"> </w:t>
      </w:r>
    </w:p>
    <w:p w:rsidR="00010D2E" w:rsidRPr="008C6D3D" w:rsidRDefault="00010D2E" w:rsidP="00010D2E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 w:rsidRPr="008C6D3D">
        <w:rPr>
          <w:b/>
          <w:bCs/>
        </w:rPr>
        <w:t xml:space="preserve">Валюта договора: все суммы </w:t>
      </w:r>
      <w:r w:rsidRPr="00451CE4">
        <w:t xml:space="preserve">денежных средств должны быть выражены в </w:t>
      </w:r>
      <w:r w:rsidRPr="00715087">
        <w:t>рублях</w:t>
      </w:r>
      <w:r>
        <w:t xml:space="preserve"> с НДС (если применим)</w:t>
      </w:r>
      <w:r w:rsidRPr="00451CE4">
        <w:t xml:space="preserve"> </w:t>
      </w:r>
    </w:p>
    <w:p w:rsidR="00010D2E" w:rsidRPr="00862C68" w:rsidRDefault="00010D2E" w:rsidP="00010D2E">
      <w:pPr>
        <w:spacing w:after="0" w:line="240" w:lineRule="auto"/>
        <w:ind w:left="360"/>
        <w:jc w:val="both"/>
      </w:pPr>
      <w:r>
        <w:rPr>
          <w:b/>
          <w:bCs/>
        </w:rPr>
        <w:t xml:space="preserve">6. </w:t>
      </w:r>
      <w:r w:rsidRPr="001B58A7">
        <w:rPr>
          <w:b/>
          <w:bCs/>
        </w:rPr>
        <w:t xml:space="preserve"> Условия расчетов: </w:t>
      </w:r>
      <w:r w:rsidRPr="001B58A7">
        <w:rPr>
          <w:bCs/>
        </w:rPr>
        <w:t>для обеспечения надлежащего исполнения сторонами платежных и св</w:t>
      </w:r>
      <w:r w:rsidRPr="000A6C5B">
        <w:rPr>
          <w:bCs/>
        </w:rPr>
        <w:t xml:space="preserve">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0A6C5B">
        <w:rPr>
          <w:bCs/>
        </w:rPr>
        <w:t>т.ч</w:t>
      </w:r>
      <w:proofErr w:type="spellEnd"/>
      <w:r w:rsidRPr="000A6C5B">
        <w:rPr>
          <w:bCs/>
        </w:rPr>
        <w:t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«МТС-Банк».</w:t>
      </w:r>
    </w:p>
    <w:p w:rsidR="00010D2E" w:rsidRPr="00862C68" w:rsidRDefault="00010D2E" w:rsidP="00010D2E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>
        <w:rPr>
          <w:rFonts w:eastAsia="Calibri"/>
        </w:rPr>
        <w:t>в случае победы</w:t>
      </w:r>
      <w:r w:rsidRPr="00862C68">
        <w:rPr>
          <w:rFonts w:eastAsia="Calibri"/>
        </w:rPr>
        <w:t xml:space="preserve">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010D2E" w:rsidRPr="00862C68" w:rsidRDefault="00010D2E" w:rsidP="00010D2E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банковскую гарантию, или</w:t>
      </w:r>
    </w:p>
    <w:p w:rsidR="00010D2E" w:rsidRPr="00862C68" w:rsidRDefault="00010D2E" w:rsidP="00010D2E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аккредитив, или</w:t>
      </w:r>
    </w:p>
    <w:p w:rsidR="00010D2E" w:rsidRPr="00862C68" w:rsidRDefault="00010D2E" w:rsidP="00010D2E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залог денежных средств на счете, или</w:t>
      </w:r>
    </w:p>
    <w:p w:rsidR="00010D2E" w:rsidRDefault="00010D2E" w:rsidP="00010D2E">
      <w:pPr>
        <w:spacing w:after="0" w:line="240" w:lineRule="auto"/>
        <w:ind w:left="709"/>
        <w:jc w:val="both"/>
        <w:rPr>
          <w:rFonts w:eastAsia="Calibri"/>
        </w:rPr>
      </w:pPr>
      <w:r w:rsidRPr="00862C68">
        <w:rPr>
          <w:rFonts w:eastAsia="Calibri"/>
        </w:rPr>
        <w:t>- комбинацию вышеперечисленных способов обеспечения обязательств</w:t>
      </w:r>
    </w:p>
    <w:p w:rsidR="00010D2E" w:rsidRPr="00451CE4" w:rsidRDefault="00010D2E" w:rsidP="00010D2E">
      <w:pPr>
        <w:suppressAutoHyphens/>
        <w:spacing w:after="0" w:line="240" w:lineRule="auto"/>
        <w:ind w:left="360"/>
        <w:jc w:val="both"/>
        <w:rPr>
          <w:b/>
        </w:rPr>
      </w:pPr>
      <w:r>
        <w:rPr>
          <w:b/>
        </w:rPr>
        <w:object w:dxaOrig="1531" w:dyaOrig="1002">
          <v:shape id="_x0000_i1025" type="#_x0000_t75" style="width:76.5pt;height:50.25pt" o:ole="">
            <v:imagedata r:id="rId14" o:title=""/>
          </v:shape>
          <o:OLEObject Type="Embed" ProgID="Word.Document.12" ShapeID="_x0000_i1025" DrawAspect="Icon" ObjectID="_1545549364" r:id="rId23">
            <o:FieldCodes>\s</o:FieldCodes>
          </o:OLEObject>
        </w:object>
      </w:r>
    </w:p>
    <w:p w:rsidR="00010D2E" w:rsidRPr="00451CE4" w:rsidRDefault="00010D2E" w:rsidP="00010D2E">
      <w:pPr>
        <w:suppressAutoHyphens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7. </w:t>
      </w:r>
      <w:r w:rsidRPr="00451CE4">
        <w:rPr>
          <w:b/>
        </w:rPr>
        <w:t>Условия выполн</w:t>
      </w:r>
      <w:r w:rsidRPr="008C6D3D">
        <w:rPr>
          <w:b/>
        </w:rPr>
        <w:t>ения работ/ока</w:t>
      </w:r>
      <w:r w:rsidRPr="00451CE4">
        <w:rPr>
          <w:b/>
        </w:rPr>
        <w:t>зания услуг:</w:t>
      </w:r>
    </w:p>
    <w:p w:rsidR="00010D2E" w:rsidRPr="00451CE4" w:rsidRDefault="00010D2E" w:rsidP="00010D2E">
      <w:pPr>
        <w:spacing w:after="0" w:line="240" w:lineRule="auto"/>
        <w:ind w:left="360"/>
        <w:jc w:val="both"/>
      </w:pPr>
      <w:r>
        <w:t xml:space="preserve">7.1. </w:t>
      </w:r>
      <w:r w:rsidRPr="00451CE4">
        <w:t>Выполнение работ/оказание услуг осущес</w:t>
      </w:r>
      <w:r w:rsidRPr="007510D6">
        <w:t>твл</w:t>
      </w:r>
      <w:r w:rsidRPr="00451CE4">
        <w:t xml:space="preserve">яется силами Поставщика на </w:t>
      </w:r>
      <w:r>
        <w:t>своей территории</w:t>
      </w:r>
      <w:r w:rsidRPr="00451CE4">
        <w:t xml:space="preserve"> в установленный срок.</w:t>
      </w:r>
    </w:p>
    <w:p w:rsidR="00010D2E" w:rsidRPr="00451CE4" w:rsidRDefault="00010D2E" w:rsidP="00010D2E">
      <w:pPr>
        <w:spacing w:after="0" w:line="240" w:lineRule="auto"/>
        <w:ind w:left="360"/>
        <w:jc w:val="both"/>
      </w:pPr>
      <w:r>
        <w:t xml:space="preserve">7.2. </w:t>
      </w:r>
      <w:r w:rsidRPr="00451CE4">
        <w:t xml:space="preserve">По факту выполнения работ/оказания услуг Поставщик передает </w:t>
      </w:r>
      <w:r>
        <w:t>обогащенный реестр Заказчику.</w:t>
      </w:r>
    </w:p>
    <w:p w:rsidR="00010D2E" w:rsidRDefault="00010D2E" w:rsidP="00010D2E">
      <w:pPr>
        <w:spacing w:after="0" w:line="240" w:lineRule="auto"/>
        <w:ind w:left="360"/>
        <w:jc w:val="both"/>
      </w:pPr>
      <w:r>
        <w:t xml:space="preserve">7.3. </w:t>
      </w:r>
      <w:r w:rsidRPr="00451CE4">
        <w:t xml:space="preserve">Поставщик обязан исправить работы/оказанные услуги, не соответствующие требованиям по качеству, в срок не более </w:t>
      </w:r>
      <w:r>
        <w:t xml:space="preserve">5-ти </w:t>
      </w:r>
      <w:r w:rsidRPr="00451CE4">
        <w:t>календарных дней с момента получения Акта недостатков по качеству, рекламаций, дефектной ведомости и/или прочих аргументированных документов-претензий от Банка</w:t>
      </w:r>
      <w:r>
        <w:t>.</w:t>
      </w:r>
    </w:p>
    <w:p w:rsidR="00010D2E" w:rsidRPr="00451CE4" w:rsidRDefault="00010D2E" w:rsidP="00010D2E">
      <w:pPr>
        <w:suppressAutoHyphens/>
        <w:spacing w:after="0" w:line="240" w:lineRule="auto"/>
        <w:ind w:left="360"/>
        <w:jc w:val="both"/>
      </w:pPr>
      <w:r>
        <w:rPr>
          <w:b/>
          <w:bCs/>
        </w:rPr>
        <w:t xml:space="preserve">8. </w:t>
      </w: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010D2E" w:rsidRPr="00451CE4" w:rsidRDefault="00010D2E" w:rsidP="00010D2E">
      <w:pPr>
        <w:spacing w:after="0" w:line="240" w:lineRule="auto"/>
        <w:ind w:left="360"/>
        <w:jc w:val="both"/>
      </w:pPr>
      <w:r>
        <w:t xml:space="preserve">8.1. Срок передачи обработанного реестра не должен превышать </w:t>
      </w:r>
      <w:r>
        <w:rPr>
          <w:b/>
        </w:rPr>
        <w:t>5</w:t>
      </w:r>
      <w:r>
        <w:t xml:space="preserve"> дней с момента получения реестров и заявки на обогащение (включая день получения реестра, если он направлен до 12:00). </w:t>
      </w:r>
    </w:p>
    <w:p w:rsidR="00010D2E" w:rsidRDefault="00010D2E" w:rsidP="00010D2E">
      <w:pPr>
        <w:suppressAutoHyphens/>
        <w:spacing w:after="0" w:line="240" w:lineRule="auto"/>
        <w:ind w:left="360"/>
        <w:jc w:val="both"/>
        <w:rPr>
          <w:i/>
        </w:rPr>
      </w:pPr>
      <w:r>
        <w:rPr>
          <w:b/>
        </w:rPr>
        <w:t xml:space="preserve">9. </w:t>
      </w:r>
      <w:r w:rsidRPr="00451CE4">
        <w:rPr>
          <w:b/>
        </w:rPr>
        <w:t>Специальные тре</w:t>
      </w:r>
      <w:r>
        <w:rPr>
          <w:b/>
        </w:rPr>
        <w:t>бования к поставщику/подрядчику:</w:t>
      </w:r>
      <w:r w:rsidRPr="00451CE4">
        <w:rPr>
          <w:b/>
        </w:rPr>
        <w:t xml:space="preserve"> </w:t>
      </w:r>
    </w:p>
    <w:p w:rsidR="00010D2E" w:rsidRPr="008C6D3D" w:rsidRDefault="00010D2E" w:rsidP="00010D2E">
      <w:pPr>
        <w:pStyle w:val="affa"/>
        <w:numPr>
          <w:ilvl w:val="0"/>
          <w:numId w:val="49"/>
        </w:numPr>
        <w:suppressAutoHyphens/>
        <w:contextualSpacing/>
        <w:jc w:val="both"/>
      </w:pPr>
      <w:r w:rsidRPr="008C6D3D">
        <w:t>Договор заключается сроком на 1 год.</w:t>
      </w:r>
    </w:p>
    <w:p w:rsidR="00010D2E" w:rsidRDefault="00010D2E" w:rsidP="00010D2E">
      <w:pPr>
        <w:pStyle w:val="affa"/>
        <w:numPr>
          <w:ilvl w:val="0"/>
          <w:numId w:val="49"/>
        </w:numPr>
        <w:suppressAutoHyphens/>
        <w:contextualSpacing/>
        <w:jc w:val="both"/>
      </w:pPr>
      <w:r>
        <w:t>Подрядчик обеспечивает конфиденциальность при обработке персональных данных.</w:t>
      </w:r>
    </w:p>
    <w:p w:rsidR="00010D2E" w:rsidRDefault="00010D2E" w:rsidP="00010D2E">
      <w:pPr>
        <w:suppressAutoHyphens/>
        <w:spacing w:after="0" w:line="240" w:lineRule="auto"/>
        <w:ind w:left="360"/>
        <w:jc w:val="both"/>
        <w:rPr>
          <w:i/>
        </w:rPr>
      </w:pPr>
      <w:r>
        <w:rPr>
          <w:b/>
        </w:rPr>
        <w:t xml:space="preserve">10. Порядок формирования цены Договора. </w:t>
      </w:r>
      <w:r>
        <w:rPr>
          <w:i/>
        </w:rPr>
        <w:t>Цена формируется исходя из выбранного тарифа на 1 год, в зависимости от ежемесячных объемов передач.</w:t>
      </w:r>
    </w:p>
    <w:p w:rsidR="00010D2E" w:rsidRDefault="00010D2E" w:rsidP="00010D2E">
      <w:pPr>
        <w:spacing w:after="0" w:line="240" w:lineRule="auto"/>
        <w:ind w:left="360"/>
        <w:rPr>
          <w:b/>
          <w:szCs w:val="24"/>
        </w:rPr>
      </w:pPr>
    </w:p>
    <w:p w:rsidR="00010D2E" w:rsidRDefault="00010D2E" w:rsidP="00010D2E">
      <w:pPr>
        <w:suppressAutoHyphens/>
        <w:spacing w:after="0" w:line="240" w:lineRule="auto"/>
        <w:jc w:val="right"/>
        <w:rPr>
          <w:b/>
          <w:szCs w:val="24"/>
        </w:rPr>
      </w:pPr>
    </w:p>
    <w:p w:rsidR="00010D2E" w:rsidRDefault="00010D2E" w:rsidP="00010D2E">
      <w:pPr>
        <w:suppressAutoHyphens/>
        <w:spacing w:after="0" w:line="240" w:lineRule="auto"/>
        <w:jc w:val="right"/>
        <w:rPr>
          <w:b/>
          <w:szCs w:val="24"/>
        </w:rPr>
      </w:pPr>
    </w:p>
    <w:p w:rsidR="00010D2E" w:rsidRDefault="00010D2E" w:rsidP="00010D2E">
      <w:pPr>
        <w:suppressAutoHyphens/>
        <w:spacing w:after="0" w:line="240" w:lineRule="auto"/>
        <w:jc w:val="right"/>
        <w:rPr>
          <w:b/>
          <w:szCs w:val="24"/>
        </w:rPr>
      </w:pPr>
    </w:p>
    <w:p w:rsidR="00010D2E" w:rsidRDefault="00010D2E" w:rsidP="00010D2E">
      <w:pPr>
        <w:suppressAutoHyphens/>
        <w:spacing w:after="0" w:line="240" w:lineRule="auto"/>
        <w:jc w:val="right"/>
        <w:rPr>
          <w:b/>
        </w:rPr>
      </w:pPr>
    </w:p>
    <w:p w:rsidR="00010D2E" w:rsidRDefault="00010D2E" w:rsidP="00010D2E">
      <w:pPr>
        <w:suppressAutoHyphens/>
        <w:spacing w:after="0" w:line="240" w:lineRule="auto"/>
        <w:jc w:val="right"/>
        <w:rPr>
          <w:b/>
        </w:rPr>
      </w:pPr>
    </w:p>
    <w:p w:rsidR="00010D2E" w:rsidRPr="005C6D19" w:rsidRDefault="00010D2E" w:rsidP="00010D2E">
      <w:pPr>
        <w:suppressAutoHyphens/>
        <w:spacing w:after="0" w:line="240" w:lineRule="auto"/>
        <w:jc w:val="right"/>
        <w:rPr>
          <w:b/>
        </w:rPr>
      </w:pPr>
      <w:r w:rsidRPr="005C6D19">
        <w:rPr>
          <w:b/>
        </w:rPr>
        <w:lastRenderedPageBreak/>
        <w:t xml:space="preserve">Спецификация №1 </w:t>
      </w:r>
    </w:p>
    <w:p w:rsidR="00010D2E" w:rsidRPr="005C6D19" w:rsidRDefault="00010D2E" w:rsidP="00010D2E">
      <w:pPr>
        <w:suppressAutoHyphens/>
        <w:spacing w:after="0" w:line="240" w:lineRule="auto"/>
        <w:jc w:val="right"/>
        <w:rPr>
          <w:b/>
        </w:rPr>
      </w:pPr>
      <w:r w:rsidRPr="005C6D19">
        <w:rPr>
          <w:b/>
        </w:rPr>
        <w:t>к Техническому заданию</w:t>
      </w:r>
    </w:p>
    <w:p w:rsidR="00010D2E" w:rsidRDefault="00010D2E" w:rsidP="00010D2E">
      <w:pPr>
        <w:tabs>
          <w:tab w:val="left" w:pos="8820"/>
        </w:tabs>
        <w:spacing w:after="0" w:line="240" w:lineRule="auto"/>
        <w:ind w:left="5670"/>
        <w:jc w:val="center"/>
      </w:pPr>
    </w:p>
    <w:p w:rsidR="00010D2E" w:rsidRDefault="00010D2E" w:rsidP="00010D2E">
      <w:pPr>
        <w:tabs>
          <w:tab w:val="left" w:pos="8820"/>
        </w:tabs>
        <w:spacing w:after="0" w:line="240" w:lineRule="auto"/>
        <w:ind w:left="5670"/>
        <w:jc w:val="center"/>
      </w:pPr>
    </w:p>
    <w:tbl>
      <w:tblPr>
        <w:tblW w:w="767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686"/>
      </w:tblGrid>
      <w:tr w:rsidR="00010D2E" w:rsidTr="003F6548">
        <w:trPr>
          <w:trHeight w:val="11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Кол-во запросов в месяц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Стоимость пакета на </w:t>
            </w:r>
          </w:p>
          <w:p w:rsidR="00010D2E" w:rsidRDefault="00010D2E" w:rsidP="003F654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 месяцев, </w:t>
            </w:r>
          </w:p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руб., в том числе НДС </w:t>
            </w:r>
          </w:p>
        </w:tc>
      </w:tr>
      <w:tr w:rsidR="00010D2E" w:rsidTr="003F654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D2E" w:rsidRDefault="00010D2E" w:rsidP="003F6548">
            <w:pPr>
              <w:spacing w:after="0" w:line="240" w:lineRule="auto"/>
              <w:jc w:val="right"/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  <w:tr w:rsidR="00010D2E" w:rsidTr="003F654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D2E" w:rsidRDefault="00010D2E" w:rsidP="003F6548">
            <w:pPr>
              <w:spacing w:after="0" w:line="240" w:lineRule="auto"/>
              <w:jc w:val="right"/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  <w:tr w:rsidR="00010D2E" w:rsidTr="003F654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D2E" w:rsidRDefault="00010D2E" w:rsidP="003F6548">
            <w:pPr>
              <w:spacing w:after="0" w:line="240" w:lineRule="auto"/>
              <w:jc w:val="right"/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</w:tbl>
    <w:p w:rsidR="00010D2E" w:rsidRDefault="00010D2E" w:rsidP="00010D2E">
      <w:pPr>
        <w:tabs>
          <w:tab w:val="left" w:pos="8820"/>
        </w:tabs>
        <w:spacing w:after="0" w:line="240" w:lineRule="auto"/>
        <w:ind w:left="-142"/>
        <w:rPr>
          <w:bCs/>
          <w:caps/>
        </w:rPr>
      </w:pPr>
    </w:p>
    <w:p w:rsidR="00010D2E" w:rsidRPr="005C6D19" w:rsidRDefault="00010D2E" w:rsidP="00010D2E">
      <w:pPr>
        <w:tabs>
          <w:tab w:val="left" w:pos="8820"/>
        </w:tabs>
        <w:spacing w:after="0" w:line="240" w:lineRule="auto"/>
        <w:ind w:left="-142"/>
        <w:rPr>
          <w:sz w:val="20"/>
          <w:szCs w:val="20"/>
        </w:rPr>
      </w:pPr>
      <w:r w:rsidRPr="005C6D19">
        <w:rPr>
          <w:bCs/>
          <w:caps/>
          <w:sz w:val="20"/>
          <w:szCs w:val="20"/>
        </w:rPr>
        <w:t>В случае если происходит превышение пакета, Заказчик производит оплату из расчёта стоимости указанной в таблице:</w:t>
      </w:r>
    </w:p>
    <w:tbl>
      <w:tblPr>
        <w:tblpPr w:leftFromText="180" w:rightFromText="180" w:bottomFromText="110" w:vertAnchor="text" w:tblpX="108"/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686"/>
      </w:tblGrid>
      <w:tr w:rsidR="00010D2E" w:rsidTr="003F6548">
        <w:trPr>
          <w:trHeight w:val="82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Пакет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Цена за 1 шт. сверх купленного пакета, </w:t>
            </w:r>
            <w:r>
              <w:rPr>
                <w:color w:val="000000"/>
                <w:lang w:eastAsia="ru-RU"/>
              </w:rPr>
              <w:t>руб.,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в том числе НДС </w:t>
            </w:r>
          </w:p>
        </w:tc>
      </w:tr>
      <w:tr w:rsidR="00010D2E" w:rsidTr="003F6548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D2E" w:rsidRDefault="00010D2E" w:rsidP="003F6548">
            <w:pPr>
              <w:spacing w:after="0" w:line="240" w:lineRule="auto"/>
              <w:jc w:val="right"/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  <w:tr w:rsidR="00010D2E" w:rsidTr="003F6548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D2E" w:rsidRDefault="00010D2E" w:rsidP="003F6548">
            <w:pPr>
              <w:spacing w:after="0" w:line="240" w:lineRule="auto"/>
              <w:jc w:val="right"/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  <w:tr w:rsidR="00010D2E" w:rsidTr="003F6548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0D2E" w:rsidRDefault="00010D2E" w:rsidP="003F6548">
            <w:pPr>
              <w:spacing w:after="0" w:line="240" w:lineRule="auto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D2E" w:rsidRDefault="00010D2E" w:rsidP="003F6548">
            <w:pPr>
              <w:spacing w:after="0" w:line="240" w:lineRule="auto"/>
              <w:jc w:val="right"/>
              <w:rPr>
                <w:rFonts w:ascii="Calibri" w:eastAsiaTheme="minorHAnsi" w:hAnsi="Calibri"/>
                <w:color w:val="000000"/>
                <w:sz w:val="22"/>
              </w:rPr>
            </w:pPr>
          </w:p>
        </w:tc>
      </w:tr>
    </w:tbl>
    <w:p w:rsidR="00010D2E" w:rsidRDefault="00010D2E" w:rsidP="00010D2E">
      <w:pPr>
        <w:tabs>
          <w:tab w:val="left" w:pos="8820"/>
        </w:tabs>
        <w:spacing w:after="0" w:line="240" w:lineRule="auto"/>
        <w:ind w:left="5670"/>
        <w:jc w:val="center"/>
      </w:pPr>
      <w:r>
        <w:t xml:space="preserve"> </w:t>
      </w:r>
    </w:p>
    <w:p w:rsidR="00010D2E" w:rsidRPr="00E91CDF" w:rsidRDefault="00010D2E" w:rsidP="00010D2E"/>
    <w:p w:rsidR="00010D2E" w:rsidRPr="00E91CDF" w:rsidRDefault="00010D2E" w:rsidP="00010D2E"/>
    <w:p w:rsidR="00010D2E" w:rsidRDefault="00010D2E" w:rsidP="00010D2E">
      <w:pPr>
        <w:tabs>
          <w:tab w:val="left" w:pos="8820"/>
        </w:tabs>
        <w:spacing w:after="0" w:line="240" w:lineRule="auto"/>
        <w:ind w:left="5670"/>
        <w:jc w:val="center"/>
      </w:pPr>
    </w:p>
    <w:p w:rsidR="00010D2E" w:rsidRDefault="00010D2E" w:rsidP="00010D2E">
      <w:pPr>
        <w:tabs>
          <w:tab w:val="left" w:pos="8820"/>
        </w:tabs>
        <w:spacing w:after="0" w:line="240" w:lineRule="auto"/>
        <w:ind w:left="5670"/>
        <w:jc w:val="center"/>
      </w:pPr>
    </w:p>
    <w:p w:rsidR="00010D2E" w:rsidRDefault="00010D2E" w:rsidP="00010D2E">
      <w:pPr>
        <w:tabs>
          <w:tab w:val="left" w:pos="8820"/>
        </w:tabs>
        <w:spacing w:after="0" w:line="240" w:lineRule="auto"/>
        <w:ind w:left="-142"/>
      </w:pPr>
      <w:r w:rsidRPr="005C6D19">
        <w:rPr>
          <w:bCs/>
          <w:caps/>
          <w:sz w:val="20"/>
          <w:szCs w:val="20"/>
        </w:rPr>
        <w:t>Условия оплаты:</w:t>
      </w:r>
      <w:r>
        <w:t xml:space="preserve"> ______________________</w:t>
      </w:r>
    </w:p>
    <w:p w:rsidR="009E0C5C" w:rsidRDefault="009E0C5C" w:rsidP="00010D2E">
      <w:pPr>
        <w:spacing w:after="0" w:line="240" w:lineRule="auto"/>
        <w:rPr>
          <w:b/>
          <w:szCs w:val="24"/>
        </w:rPr>
      </w:pPr>
    </w:p>
    <w:sectPr w:rsidR="009E0C5C" w:rsidSect="00F74D38">
      <w:footerReference w:type="even" r:id="rId24"/>
      <w:footerReference w:type="default" r:id="rId25"/>
      <w:headerReference w:type="first" r:id="rId26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89" w:rsidRDefault="00D10889" w:rsidP="00D86182">
      <w:pPr>
        <w:spacing w:after="0" w:line="240" w:lineRule="auto"/>
      </w:pPr>
      <w:r>
        <w:separator/>
      </w:r>
    </w:p>
  </w:endnote>
  <w:endnote w:type="continuationSeparator" w:id="0">
    <w:p w:rsidR="00D10889" w:rsidRDefault="00D10889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9" w:rsidRDefault="00D10889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D10889" w:rsidRDefault="00D1088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9" w:rsidRDefault="00D10889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8796C">
      <w:rPr>
        <w:rStyle w:val="affe"/>
        <w:noProof/>
      </w:rPr>
      <w:t>2</w:t>
    </w:r>
    <w:r>
      <w:rPr>
        <w:rStyle w:val="affe"/>
      </w:rPr>
      <w:fldChar w:fldCharType="end"/>
    </w:r>
  </w:p>
  <w:p w:rsidR="00D10889" w:rsidRDefault="00D10889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89" w:rsidRDefault="00D10889" w:rsidP="00D86182">
      <w:pPr>
        <w:spacing w:after="0" w:line="240" w:lineRule="auto"/>
      </w:pPr>
      <w:r>
        <w:separator/>
      </w:r>
    </w:p>
  </w:footnote>
  <w:footnote w:type="continuationSeparator" w:id="0">
    <w:p w:rsidR="00D10889" w:rsidRDefault="00D10889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D10889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0889" w:rsidRPr="00011453" w:rsidRDefault="00D10889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0889" w:rsidRDefault="00D10889">
          <w:pPr>
            <w:pStyle w:val="aa"/>
            <w:rPr>
              <w:b/>
              <w:bCs/>
            </w:rPr>
          </w:pPr>
        </w:p>
      </w:tc>
    </w:tr>
  </w:tbl>
  <w:p w:rsidR="00D10889" w:rsidRDefault="00D10889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F0AF7"/>
    <w:multiLevelType w:val="hybridMultilevel"/>
    <w:tmpl w:val="C06EE1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4">
    <w:nsid w:val="259B5451"/>
    <w:multiLevelType w:val="hybridMultilevel"/>
    <w:tmpl w:val="EFC2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2F272B62"/>
    <w:multiLevelType w:val="hybridMultilevel"/>
    <w:tmpl w:val="795425B2"/>
    <w:lvl w:ilvl="0" w:tplc="95541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629"/>
    <w:multiLevelType w:val="multilevel"/>
    <w:tmpl w:val="E9DC61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3F8F0212"/>
    <w:multiLevelType w:val="hybridMultilevel"/>
    <w:tmpl w:val="306E3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45994A54"/>
    <w:multiLevelType w:val="hybridMultilevel"/>
    <w:tmpl w:val="6CE4F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AA73F42"/>
    <w:multiLevelType w:val="hybridMultilevel"/>
    <w:tmpl w:val="4DF07588"/>
    <w:lvl w:ilvl="0" w:tplc="4FA4B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981A0D"/>
    <w:multiLevelType w:val="hybridMultilevel"/>
    <w:tmpl w:val="22F6B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A31205"/>
    <w:multiLevelType w:val="hybridMultilevel"/>
    <w:tmpl w:val="ED6E3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40">
    <w:nsid w:val="66687AC2"/>
    <w:multiLevelType w:val="hybridMultilevel"/>
    <w:tmpl w:val="5DA27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BB1E0A"/>
    <w:multiLevelType w:val="hybridMultilevel"/>
    <w:tmpl w:val="2CB22E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7A746F"/>
    <w:multiLevelType w:val="multilevel"/>
    <w:tmpl w:val="D4AC4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4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5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A420213"/>
    <w:multiLevelType w:val="hybridMultilevel"/>
    <w:tmpl w:val="8F4CC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B379CB"/>
    <w:multiLevelType w:val="hybridMultilevel"/>
    <w:tmpl w:val="706EC6F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CA34F11"/>
    <w:multiLevelType w:val="multilevel"/>
    <w:tmpl w:val="E356D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3"/>
  </w:num>
  <w:num w:numId="2">
    <w:abstractNumId w:val="45"/>
  </w:num>
  <w:num w:numId="3">
    <w:abstractNumId w:val="39"/>
  </w:num>
  <w:num w:numId="4">
    <w:abstractNumId w:val="17"/>
  </w:num>
  <w:num w:numId="5">
    <w:abstractNumId w:val="50"/>
  </w:num>
  <w:num w:numId="6">
    <w:abstractNumId w:val="22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1"/>
  </w:num>
  <w:num w:numId="12">
    <w:abstractNumId w:val="19"/>
  </w:num>
  <w:num w:numId="13">
    <w:abstractNumId w:val="37"/>
  </w:num>
  <w:num w:numId="14">
    <w:abstractNumId w:val="15"/>
  </w:num>
  <w:num w:numId="15">
    <w:abstractNumId w:val="7"/>
  </w:num>
  <w:num w:numId="16">
    <w:abstractNumId w:val="49"/>
  </w:num>
  <w:num w:numId="17">
    <w:abstractNumId w:val="12"/>
  </w:num>
  <w:num w:numId="18">
    <w:abstractNumId w:val="23"/>
  </w:num>
  <w:num w:numId="19">
    <w:abstractNumId w:val="10"/>
  </w:num>
  <w:num w:numId="20">
    <w:abstractNumId w:val="6"/>
  </w:num>
  <w:num w:numId="21">
    <w:abstractNumId w:val="34"/>
  </w:num>
  <w:num w:numId="22">
    <w:abstractNumId w:val="44"/>
  </w:num>
  <w:num w:numId="23">
    <w:abstractNumId w:val="36"/>
  </w:num>
  <w:num w:numId="24">
    <w:abstractNumId w:val="0"/>
  </w:num>
  <w:num w:numId="25">
    <w:abstractNumId w:val="47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46"/>
  </w:num>
  <w:num w:numId="31">
    <w:abstractNumId w:val="3"/>
  </w:num>
  <w:num w:numId="32">
    <w:abstractNumId w:val="21"/>
  </w:num>
  <w:num w:numId="33">
    <w:abstractNumId w:val="31"/>
  </w:num>
  <w:num w:numId="34">
    <w:abstractNumId w:val="48"/>
  </w:num>
  <w:num w:numId="35">
    <w:abstractNumId w:val="8"/>
  </w:num>
  <w:num w:numId="36">
    <w:abstractNumId w:val="38"/>
  </w:num>
  <w:num w:numId="37">
    <w:abstractNumId w:val="35"/>
  </w:num>
  <w:num w:numId="38">
    <w:abstractNumId w:val="11"/>
  </w:num>
  <w:num w:numId="39">
    <w:abstractNumId w:val="18"/>
  </w:num>
  <w:num w:numId="40">
    <w:abstractNumId w:val="14"/>
  </w:num>
  <w:num w:numId="41">
    <w:abstractNumId w:val="42"/>
  </w:num>
  <w:num w:numId="42">
    <w:abstractNumId w:val="24"/>
  </w:num>
  <w:num w:numId="43">
    <w:abstractNumId w:val="30"/>
  </w:num>
  <w:num w:numId="44">
    <w:abstractNumId w:val="28"/>
  </w:num>
  <w:num w:numId="45">
    <w:abstractNumId w:val="26"/>
  </w:num>
  <w:num w:numId="46">
    <w:abstractNumId w:val="41"/>
  </w:num>
  <w:num w:numId="47">
    <w:abstractNumId w:val="33"/>
  </w:num>
  <w:num w:numId="48">
    <w:abstractNumId w:val="32"/>
  </w:num>
  <w:num w:numId="49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0D2E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2F5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8796C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234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889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Word1.docx"/><Relationship Id="rId23" Type="http://schemas.openxmlformats.org/officeDocument/2006/relationships/package" Target="embeddings/_________Microsoft_Word2.docx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yperlink" Target="https://app.mtsbank.ru/abus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47556-0341-4B46-8EAD-C6CD62F0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22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42142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38</cp:revision>
  <cp:lastPrinted>2017-01-10T07:29:00Z</cp:lastPrinted>
  <dcterms:created xsi:type="dcterms:W3CDTF">2016-08-12T13:19:00Z</dcterms:created>
  <dcterms:modified xsi:type="dcterms:W3CDTF">2017-01-10T07:29:00Z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